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FD88C">
      <w:pPr>
        <w:pStyle w:val="2"/>
        <w:spacing w:after="156" w:afterLines="50" w:line="400" w:lineRule="exact"/>
        <w:ind w:left="0" w:leftChars="0" w:right="0" w:rightChars="0"/>
        <w:jc w:val="center"/>
        <w:rPr>
          <w:rFonts w:hint="eastAsia" w:ascii="宋体" w:hAnsi="宋体" w:cs="方正小标宋简体"/>
          <w:b/>
          <w:sz w:val="32"/>
          <w:szCs w:val="32"/>
        </w:rPr>
      </w:pPr>
      <w:r>
        <w:rPr>
          <w:rFonts w:hint="eastAsia" w:ascii="宋体" w:hAnsi="宋体" w:cs="方正黑体_GBK"/>
          <w:b/>
          <w:spacing w:val="1"/>
          <w:sz w:val="32"/>
          <w:szCs w:val="32"/>
        </w:rPr>
        <w:t>研究者发起的临床研究</w:t>
      </w:r>
    </w:p>
    <w:p w14:paraId="5971A78A">
      <w:pPr>
        <w:pStyle w:val="2"/>
        <w:spacing w:after="156" w:afterLines="50" w:line="400" w:lineRule="exact"/>
        <w:ind w:left="0" w:leftChars="0" w:right="0" w:rightChars="0"/>
        <w:jc w:val="center"/>
        <w:rPr>
          <w:rFonts w:hint="eastAsia" w:ascii="宋体" w:hAnsi="宋体" w:cs="方正小标宋简体"/>
          <w:b/>
          <w:sz w:val="32"/>
          <w:szCs w:val="32"/>
        </w:rPr>
      </w:pPr>
      <w:r>
        <w:rPr>
          <w:rFonts w:hint="eastAsia" w:ascii="宋体" w:hAnsi="宋体" w:cs="方正小标宋简体"/>
          <w:b/>
          <w:sz w:val="32"/>
          <w:szCs w:val="32"/>
        </w:rPr>
        <w:t>初始审查文件清单</w:t>
      </w:r>
    </w:p>
    <w:p w14:paraId="42A899D4">
      <w:pPr>
        <w:spacing w:line="360" w:lineRule="auto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说明：</w:t>
      </w:r>
    </w:p>
    <w:p w14:paraId="59222864">
      <w:pPr>
        <w:spacing w:line="360" w:lineRule="auto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（一）单中心临床研究、我院作为牵头机构的多中心临床研究，以及我院作为参与机构的多中心临床研究，均按照本文件清单准备项目材料。</w:t>
      </w:r>
    </w:p>
    <w:p w14:paraId="19D19FF3">
      <w:pPr>
        <w:pStyle w:val="2"/>
        <w:ind w:left="0" w:leftChars="0" w:right="1470"/>
        <w:rPr>
          <w:rFonts w:hint="eastAsia"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color w:val="0000FF"/>
          <w:sz w:val="28"/>
          <w:szCs w:val="28"/>
        </w:rPr>
        <w:t>（二）</w:t>
      </w:r>
      <w:bookmarkStart w:id="0" w:name="OLE_LINK4"/>
      <w:r>
        <w:rPr>
          <w:rFonts w:ascii="宋体" w:hAnsi="宋体" w:cs="宋体"/>
          <w:color w:val="0000FF"/>
          <w:sz w:val="28"/>
          <w:szCs w:val="28"/>
        </w:rPr>
        <w:t>在“适用要求”栏中标记为“适用”的文件，均为必须提交的材料。</w:t>
      </w:r>
      <w:bookmarkEnd w:id="0"/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3915"/>
        <w:gridCol w:w="1851"/>
        <w:gridCol w:w="7543"/>
      </w:tblGrid>
      <w:tr w14:paraId="5102B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305" w:type="pct"/>
            <w:shd w:val="clear" w:color="auto" w:fill="C6D9F1"/>
          </w:tcPr>
          <w:p w14:paraId="78354ADF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方正黑体_GBK"/>
                <w:b/>
                <w:sz w:val="24"/>
              </w:rPr>
            </w:pPr>
            <w:r>
              <w:rPr>
                <w:rFonts w:hint="eastAsia" w:ascii="宋体" w:hAnsi="宋体" w:cs="方正黑体_GBK"/>
                <w:b/>
                <w:sz w:val="24"/>
              </w:rPr>
              <w:t>序号</w:t>
            </w:r>
          </w:p>
        </w:tc>
        <w:tc>
          <w:tcPr>
            <w:tcW w:w="1381" w:type="pct"/>
            <w:shd w:val="clear" w:color="auto" w:fill="C6D9F1"/>
          </w:tcPr>
          <w:p w14:paraId="2F8642E0">
            <w:pPr>
              <w:pStyle w:val="2"/>
              <w:spacing w:after="0"/>
              <w:ind w:left="0" w:leftChars="0" w:right="1470"/>
              <w:jc w:val="center"/>
              <w:rPr>
                <w:rFonts w:hint="eastAsia" w:ascii="宋体" w:hAnsi="宋体" w:cs="方正黑体_GBK"/>
                <w:b/>
                <w:sz w:val="24"/>
              </w:rPr>
            </w:pPr>
            <w:r>
              <w:rPr>
                <w:rFonts w:hint="eastAsia" w:ascii="宋体" w:hAnsi="宋体" w:cs="方正黑体_GBK"/>
                <w:b/>
                <w:sz w:val="24"/>
              </w:rPr>
              <w:t>文件名称</w:t>
            </w:r>
          </w:p>
        </w:tc>
        <w:tc>
          <w:tcPr>
            <w:tcW w:w="653" w:type="pct"/>
            <w:shd w:val="clear" w:color="auto" w:fill="C6D9F1"/>
          </w:tcPr>
          <w:p w14:paraId="0A5F9305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方正黑体_GBK"/>
                <w:b/>
                <w:sz w:val="24"/>
              </w:rPr>
            </w:pPr>
            <w:r>
              <w:rPr>
                <w:rFonts w:hint="eastAsia" w:ascii="宋体" w:hAnsi="宋体" w:cs="方正黑体_GBK"/>
                <w:b/>
                <w:sz w:val="24"/>
              </w:rPr>
              <w:t>适用要求</w:t>
            </w:r>
          </w:p>
        </w:tc>
        <w:tc>
          <w:tcPr>
            <w:tcW w:w="2661" w:type="pct"/>
            <w:shd w:val="clear" w:color="auto" w:fill="C6D9F1"/>
          </w:tcPr>
          <w:p w14:paraId="0F97E396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方正黑体_GBK"/>
                <w:b/>
                <w:sz w:val="24"/>
              </w:rPr>
            </w:pPr>
            <w:r>
              <w:rPr>
                <w:rFonts w:hint="eastAsia" w:ascii="宋体" w:hAnsi="宋体" w:cs="方正黑体_GBK"/>
                <w:b/>
                <w:sz w:val="24"/>
              </w:rPr>
              <w:t>文件要求</w:t>
            </w:r>
          </w:p>
        </w:tc>
      </w:tr>
      <w:tr w14:paraId="2BDFD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5000" w:type="pct"/>
            <w:gridSpan w:val="4"/>
            <w:vAlign w:val="center"/>
          </w:tcPr>
          <w:p w14:paraId="27741895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2"/>
              </w:rPr>
            </w:pPr>
            <w:r>
              <w:rPr>
                <w:rFonts w:hint="eastAsia" w:ascii="宋体" w:hAnsi="宋体" w:cs="方正黑体_GBK"/>
                <w:b/>
                <w:bCs/>
                <w:sz w:val="24"/>
              </w:rPr>
              <w:t>一、个性化的各中心文件</w:t>
            </w:r>
          </w:p>
        </w:tc>
      </w:tr>
      <w:tr w14:paraId="03E6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Align w:val="center"/>
          </w:tcPr>
          <w:p w14:paraId="20EA04B0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</w:t>
            </w:r>
          </w:p>
        </w:tc>
        <w:tc>
          <w:tcPr>
            <w:tcW w:w="1381" w:type="pct"/>
          </w:tcPr>
          <w:p w14:paraId="4CC288D6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递交信</w:t>
            </w:r>
          </w:p>
        </w:tc>
        <w:tc>
          <w:tcPr>
            <w:tcW w:w="653" w:type="pct"/>
            <w:vAlign w:val="center"/>
          </w:tcPr>
          <w:p w14:paraId="01D9FD07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适用</w:t>
            </w:r>
          </w:p>
        </w:tc>
        <w:tc>
          <w:tcPr>
            <w:tcW w:w="2661" w:type="pct"/>
          </w:tcPr>
          <w:p w14:paraId="22CCA486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1.请使用模板；</w:t>
            </w:r>
          </w:p>
          <w:p w14:paraId="1FD07E41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2.“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shd w:val="pct15" w:color="auto" w:fill="FFFFFF"/>
              </w:rPr>
              <w:t>递交的审查申请文件清单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”请按照《1.1 初始审查文件清单》文件名称顺次填写。</w:t>
            </w:r>
          </w:p>
          <w:p w14:paraId="1C88385E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提示：</w:t>
            </w:r>
          </w:p>
          <w:p w14:paraId="30E71CD4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1.本文件页眉处的版本日期是模板的版本日期，请勿修改；</w:t>
            </w:r>
          </w:p>
          <w:p w14:paraId="2D49D113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2.递交信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shd w:val="pct10" w:color="auto" w:fill="FFFFFF"/>
              </w:rPr>
              <w:t>审查申请文件清单</w:t>
            </w: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中的《递交信》，无版本号和版本日期；</w:t>
            </w:r>
          </w:p>
        </w:tc>
      </w:tr>
      <w:tr w14:paraId="30233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Align w:val="center"/>
          </w:tcPr>
          <w:p w14:paraId="40C1D6C0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2</w:t>
            </w:r>
          </w:p>
        </w:tc>
        <w:tc>
          <w:tcPr>
            <w:tcW w:w="1381" w:type="pct"/>
          </w:tcPr>
          <w:p w14:paraId="67584AB4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伦理审查申请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表</w:t>
            </w:r>
          </w:p>
        </w:tc>
        <w:tc>
          <w:tcPr>
            <w:tcW w:w="653" w:type="pct"/>
            <w:vAlign w:val="center"/>
          </w:tcPr>
          <w:p w14:paraId="70A746FC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适用</w:t>
            </w:r>
          </w:p>
        </w:tc>
        <w:tc>
          <w:tcPr>
            <w:tcW w:w="2661" w:type="pct"/>
          </w:tcPr>
          <w:p w14:paraId="5C5B1473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1.请使用模板；</w:t>
            </w:r>
          </w:p>
          <w:p w14:paraId="2D2C76FD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提示：</w:t>
            </w:r>
          </w:p>
          <w:p w14:paraId="1DDDA160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1.本文件页眉处的版本日期是模板的版本日期，请勿修改；</w:t>
            </w:r>
          </w:p>
          <w:p w14:paraId="5A84B511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2.递交信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shd w:val="pct10" w:color="auto" w:fill="FFFFFF"/>
              </w:rPr>
              <w:t>审查申请文件清单</w:t>
            </w: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中的《伦理审查申请表》，无版本号和版本日期；</w:t>
            </w:r>
          </w:p>
        </w:tc>
      </w:tr>
      <w:tr w14:paraId="5528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Align w:val="center"/>
          </w:tcPr>
          <w:p w14:paraId="52A1D356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3</w:t>
            </w:r>
          </w:p>
        </w:tc>
        <w:tc>
          <w:tcPr>
            <w:tcW w:w="1381" w:type="pct"/>
          </w:tcPr>
          <w:p w14:paraId="2535679B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本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机构主要研究者的资格证明文件</w:t>
            </w:r>
          </w:p>
          <w:p w14:paraId="0CD4653A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(</w:t>
            </w: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1)简历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；</w:t>
            </w:r>
          </w:p>
          <w:p w14:paraId="4B3C1339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(</w:t>
            </w: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2)执业证书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复印件；</w:t>
            </w:r>
          </w:p>
          <w:p w14:paraId="5ABA518A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(</w:t>
            </w: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3)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职称证明文件（如专业技术职务证书）复印件；</w:t>
            </w:r>
          </w:p>
          <w:p w14:paraId="38D70130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(</w:t>
            </w: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4)GCP培训证书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复印件</w:t>
            </w:r>
          </w:p>
        </w:tc>
        <w:tc>
          <w:tcPr>
            <w:tcW w:w="653" w:type="pct"/>
            <w:vAlign w:val="center"/>
          </w:tcPr>
          <w:p w14:paraId="0313258F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适用</w:t>
            </w:r>
          </w:p>
        </w:tc>
        <w:tc>
          <w:tcPr>
            <w:tcW w:w="2661" w:type="pct"/>
          </w:tcPr>
          <w:p w14:paraId="10949D84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1.《简历》请使用模板；</w:t>
            </w:r>
          </w:p>
          <w:p w14:paraId="306B9E22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本机构主要研究者的GCP培训证书，应按照我院现行GCP培训资质要求准备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。</w:t>
            </w:r>
          </w:p>
          <w:p w14:paraId="2B9E4C47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提示：</w:t>
            </w:r>
          </w:p>
          <w:p w14:paraId="72E11608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1.文件《主要研究者简历》页眉处的版本日期是模板的版本日期，请勿修改；</w:t>
            </w:r>
          </w:p>
          <w:p w14:paraId="401733BB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2.递交信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shd w:val="pct10" w:color="auto" w:fill="FFFFFF"/>
              </w:rPr>
              <w:t>审查申请文件清单</w:t>
            </w: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中的《主要研究者</w:t>
            </w:r>
            <w:r>
              <w:rPr>
                <w:rFonts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简历</w:t>
            </w: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》，无版本号和版本日期；</w:t>
            </w:r>
          </w:p>
        </w:tc>
      </w:tr>
      <w:tr w14:paraId="68673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Merge w:val="restart"/>
            <w:vAlign w:val="center"/>
          </w:tcPr>
          <w:p w14:paraId="0AD601C7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4</w:t>
            </w:r>
          </w:p>
        </w:tc>
        <w:tc>
          <w:tcPr>
            <w:tcW w:w="1381" w:type="pct"/>
          </w:tcPr>
          <w:p w14:paraId="4F0EDC06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临床研究管理部门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和/或伦理审查委员会认为需要提交的其他相关材料：</w:t>
            </w:r>
          </w:p>
        </w:tc>
        <w:tc>
          <w:tcPr>
            <w:tcW w:w="653" w:type="pct"/>
            <w:vAlign w:val="center"/>
          </w:tcPr>
          <w:p w14:paraId="2F9F0BE1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  <w:tc>
          <w:tcPr>
            <w:tcW w:w="2661" w:type="pct"/>
          </w:tcPr>
          <w:p w14:paraId="03978F75">
            <w:pPr>
              <w:pStyle w:val="2"/>
              <w:spacing w:after="0"/>
              <w:ind w:left="0" w:leftChars="0" w:right="0" w:rightChars="0"/>
              <w:jc w:val="left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</w:tr>
      <w:tr w14:paraId="108CF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Merge w:val="continue"/>
            <w:vAlign w:val="center"/>
          </w:tcPr>
          <w:p w14:paraId="59DE20B7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  <w:tc>
          <w:tcPr>
            <w:tcW w:w="1381" w:type="pct"/>
          </w:tcPr>
          <w:p w14:paraId="635044FD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（1）涉及用药的干预性临床研究项目的说明</w:t>
            </w:r>
          </w:p>
        </w:tc>
        <w:tc>
          <w:tcPr>
            <w:tcW w:w="653" w:type="pct"/>
            <w:vAlign w:val="center"/>
          </w:tcPr>
          <w:p w14:paraId="01C52463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  <w:vMerge w:val="restart"/>
          </w:tcPr>
          <w:p w14:paraId="7E4BF481">
            <w:pPr>
              <w:pStyle w:val="2"/>
              <w:spacing w:after="0"/>
              <w:ind w:left="0" w:leftChars="0" w:right="0" w:rightChars="0"/>
              <w:jc w:val="left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请使用模板。</w:t>
            </w:r>
          </w:p>
          <w:p w14:paraId="42EFEC07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提示：</w:t>
            </w:r>
          </w:p>
          <w:p w14:paraId="093EA96E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1. 文件《涉及用药的干预性临床研究项目的说明》</w:t>
            </w:r>
            <w:r>
              <w:rPr>
                <w:rFonts w:hint="eastAsia" w:ascii="宋体" w:hAnsi="宋体" w:cs="仿宋_GB2312"/>
                <w:b/>
                <w:color w:val="EE0000"/>
                <w:spacing w:val="1"/>
                <w:kern w:val="0"/>
                <w:sz w:val="20"/>
                <w:szCs w:val="20"/>
              </w:rPr>
              <w:t>《涉及用器械的干预性临床研究项目的说明》《免除知情同意的申请表》和《免除知情同意书签字的申请表》</w:t>
            </w: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页眉处的版本日期是模板的版本日期，请勿修改；</w:t>
            </w:r>
          </w:p>
          <w:p w14:paraId="0F5A26BE">
            <w:pPr>
              <w:pStyle w:val="2"/>
              <w:spacing w:after="0"/>
              <w:ind w:left="0" w:leftChars="0" w:right="0" w:rightChars="0"/>
              <w:jc w:val="left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2.递交信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shd w:val="pct10" w:color="auto" w:fill="FFFFFF"/>
              </w:rPr>
              <w:t>审查申请文件清单</w:t>
            </w: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中的《涉及用药的干预性临床研究项目的说明》</w:t>
            </w:r>
            <w:r>
              <w:rPr>
                <w:rFonts w:hint="eastAsia" w:ascii="宋体" w:hAnsi="宋体" w:cs="仿宋_GB2312"/>
                <w:b/>
                <w:color w:val="EE0000"/>
                <w:spacing w:val="1"/>
                <w:kern w:val="0"/>
                <w:sz w:val="20"/>
                <w:szCs w:val="20"/>
              </w:rPr>
              <w:t>《涉及用器械的干预性临床研究项目的说明》《免除知情同意的申请表》</w:t>
            </w: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和《免除知情同意书签字的申请表》，无版本号和版本日期；</w:t>
            </w:r>
          </w:p>
        </w:tc>
      </w:tr>
      <w:tr w14:paraId="5C378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Merge w:val="continue"/>
            <w:vAlign w:val="center"/>
          </w:tcPr>
          <w:p w14:paraId="0BCECE09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  <w:tc>
          <w:tcPr>
            <w:tcW w:w="1381" w:type="pct"/>
          </w:tcPr>
          <w:p w14:paraId="17C2F7E1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 w:themeColor="text1"/>
                <w:spacing w:val="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（2）涉及用器械的干预性临床研究项目的说明</w:t>
            </w:r>
          </w:p>
        </w:tc>
        <w:tc>
          <w:tcPr>
            <w:tcW w:w="653" w:type="pct"/>
            <w:vAlign w:val="center"/>
          </w:tcPr>
          <w:p w14:paraId="40513D02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  <w:vMerge w:val="continue"/>
          </w:tcPr>
          <w:p w14:paraId="079E3A84">
            <w:pPr>
              <w:pStyle w:val="2"/>
              <w:spacing w:after="0"/>
              <w:ind w:left="0" w:leftChars="0" w:right="0" w:rightChars="0"/>
              <w:jc w:val="left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</w:tr>
      <w:tr w14:paraId="4CC68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Merge w:val="continue"/>
            <w:vAlign w:val="center"/>
          </w:tcPr>
          <w:p w14:paraId="58C3D772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  <w:tc>
          <w:tcPr>
            <w:tcW w:w="1381" w:type="pct"/>
          </w:tcPr>
          <w:p w14:paraId="16AA3464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（3）免除知情同意的申请表</w:t>
            </w:r>
          </w:p>
        </w:tc>
        <w:tc>
          <w:tcPr>
            <w:tcW w:w="653" w:type="pct"/>
            <w:vAlign w:val="center"/>
          </w:tcPr>
          <w:p w14:paraId="538271BE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  <w:vMerge w:val="continue"/>
          </w:tcPr>
          <w:p w14:paraId="4E5277B0">
            <w:pPr>
              <w:pStyle w:val="2"/>
              <w:spacing w:after="0"/>
              <w:ind w:left="0" w:leftChars="0" w:right="0" w:rightChars="0"/>
              <w:jc w:val="left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</w:tr>
      <w:tr w14:paraId="23048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Merge w:val="continue"/>
            <w:vAlign w:val="center"/>
          </w:tcPr>
          <w:p w14:paraId="45B68B6D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  <w:tc>
          <w:tcPr>
            <w:tcW w:w="1381" w:type="pct"/>
          </w:tcPr>
          <w:p w14:paraId="070FB0B0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（4）免除知情同意书签字的申请表</w:t>
            </w:r>
          </w:p>
        </w:tc>
        <w:tc>
          <w:tcPr>
            <w:tcW w:w="653" w:type="pct"/>
            <w:vAlign w:val="center"/>
          </w:tcPr>
          <w:p w14:paraId="7FFA0C7A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  <w:vMerge w:val="continue"/>
          </w:tcPr>
          <w:p w14:paraId="36BD9B88">
            <w:pPr>
              <w:pStyle w:val="2"/>
              <w:spacing w:after="0"/>
              <w:ind w:left="0" w:leftChars="0" w:right="0" w:rightChars="0"/>
              <w:jc w:val="left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</w:tr>
      <w:tr w14:paraId="63F1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Merge w:val="continue"/>
            <w:vAlign w:val="center"/>
          </w:tcPr>
          <w:p w14:paraId="68E2FDCE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  <w:tc>
          <w:tcPr>
            <w:tcW w:w="1381" w:type="pct"/>
          </w:tcPr>
          <w:p w14:paraId="672FAFFC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（5）未上市药品的质检报告</w:t>
            </w:r>
          </w:p>
        </w:tc>
        <w:tc>
          <w:tcPr>
            <w:tcW w:w="653" w:type="pct"/>
            <w:vAlign w:val="center"/>
          </w:tcPr>
          <w:p w14:paraId="2B7F42D2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  <w:vMerge w:val="restart"/>
          </w:tcPr>
          <w:p w14:paraId="4C3337D2">
            <w:pPr>
              <w:pStyle w:val="2"/>
              <w:spacing w:after="0"/>
              <w:ind w:left="0" w:leftChars="0" w:right="0" w:rightChars="0"/>
              <w:jc w:val="left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限以未上市药品为研究性干预措施的临床研究适用。</w:t>
            </w:r>
          </w:p>
        </w:tc>
      </w:tr>
      <w:tr w14:paraId="1A2D9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Merge w:val="continue"/>
            <w:vAlign w:val="center"/>
          </w:tcPr>
          <w:p w14:paraId="58DDDD9C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  <w:tc>
          <w:tcPr>
            <w:tcW w:w="1381" w:type="pct"/>
          </w:tcPr>
          <w:p w14:paraId="528B8CF3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（6）未上市药品的生产机构合法资质证明</w:t>
            </w:r>
            <w:bookmarkStart w:id="1" w:name="OLE_LINK2"/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（含营业执照复印件）</w:t>
            </w:r>
            <w:bookmarkEnd w:id="1"/>
          </w:p>
        </w:tc>
        <w:tc>
          <w:tcPr>
            <w:tcW w:w="653" w:type="pct"/>
            <w:vAlign w:val="center"/>
          </w:tcPr>
          <w:p w14:paraId="4EAB39F7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  <w:vMerge w:val="continue"/>
          </w:tcPr>
          <w:p w14:paraId="19DBA3F5">
            <w:pPr>
              <w:pStyle w:val="2"/>
              <w:spacing w:after="0"/>
              <w:ind w:left="0" w:leftChars="0" w:right="0" w:rightChars="0"/>
              <w:jc w:val="left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</w:p>
        </w:tc>
      </w:tr>
      <w:tr w14:paraId="35B8C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Merge w:val="continue"/>
            <w:vAlign w:val="center"/>
          </w:tcPr>
          <w:p w14:paraId="188D4331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  <w:tc>
          <w:tcPr>
            <w:tcW w:w="1381" w:type="pct"/>
          </w:tcPr>
          <w:p w14:paraId="7E576126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（7）未上市药品的质检机构合法资质证明（含营业执照复印件）</w:t>
            </w:r>
          </w:p>
        </w:tc>
        <w:tc>
          <w:tcPr>
            <w:tcW w:w="653" w:type="pct"/>
            <w:vAlign w:val="center"/>
          </w:tcPr>
          <w:p w14:paraId="7936F167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  <w:vMerge w:val="continue"/>
          </w:tcPr>
          <w:p w14:paraId="4BD7ED56">
            <w:pPr>
              <w:pStyle w:val="2"/>
              <w:spacing w:after="0"/>
              <w:ind w:left="0" w:leftChars="0" w:right="0" w:rightChars="0"/>
              <w:jc w:val="left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</w:p>
        </w:tc>
      </w:tr>
      <w:tr w14:paraId="07B5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Merge w:val="continue"/>
            <w:vAlign w:val="center"/>
          </w:tcPr>
          <w:p w14:paraId="3981F5ED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  <w:tc>
          <w:tcPr>
            <w:tcW w:w="1381" w:type="pct"/>
          </w:tcPr>
          <w:p w14:paraId="49C446BC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（8）未上市器械的质检报告</w:t>
            </w:r>
          </w:p>
        </w:tc>
        <w:tc>
          <w:tcPr>
            <w:tcW w:w="653" w:type="pct"/>
            <w:vAlign w:val="center"/>
          </w:tcPr>
          <w:p w14:paraId="09DA78A3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  <w:vMerge w:val="restart"/>
          </w:tcPr>
          <w:p w14:paraId="1D52ACA1">
            <w:pPr>
              <w:pStyle w:val="2"/>
              <w:spacing w:after="0"/>
              <w:ind w:left="0" w:leftChars="0" w:right="0" w:rightChars="0"/>
              <w:jc w:val="left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限以未上市器械为研究性干预措施的临床研究适用。</w:t>
            </w:r>
          </w:p>
        </w:tc>
      </w:tr>
      <w:tr w14:paraId="027A9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Merge w:val="continue"/>
            <w:vAlign w:val="center"/>
          </w:tcPr>
          <w:p w14:paraId="56E4C867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  <w:tc>
          <w:tcPr>
            <w:tcW w:w="1381" w:type="pct"/>
          </w:tcPr>
          <w:p w14:paraId="21E90617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（9）未上市器械的生产机构合法资质证明（含营业执照复印件）</w:t>
            </w:r>
          </w:p>
        </w:tc>
        <w:tc>
          <w:tcPr>
            <w:tcW w:w="653" w:type="pct"/>
            <w:vAlign w:val="center"/>
          </w:tcPr>
          <w:p w14:paraId="039B5EB3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  <w:vMerge w:val="continue"/>
          </w:tcPr>
          <w:p w14:paraId="7A8CB14C">
            <w:pPr>
              <w:pStyle w:val="2"/>
              <w:spacing w:after="0"/>
              <w:ind w:left="0" w:leftChars="0" w:right="0" w:rightChars="0"/>
              <w:jc w:val="left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</w:p>
        </w:tc>
      </w:tr>
      <w:tr w14:paraId="71DF3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Merge w:val="continue"/>
            <w:vAlign w:val="center"/>
          </w:tcPr>
          <w:p w14:paraId="599860F0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  <w:tc>
          <w:tcPr>
            <w:tcW w:w="1381" w:type="pct"/>
          </w:tcPr>
          <w:p w14:paraId="6FF0BE6B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（10）未上市器械的质检机构合法资质证明（含营业执照复印件）</w:t>
            </w:r>
          </w:p>
          <w:p w14:paraId="45CBB333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  <w:tc>
          <w:tcPr>
            <w:tcW w:w="653" w:type="pct"/>
            <w:vAlign w:val="center"/>
          </w:tcPr>
          <w:p w14:paraId="32A68777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  <w:vMerge w:val="continue"/>
          </w:tcPr>
          <w:p w14:paraId="39A7B533">
            <w:pPr>
              <w:pStyle w:val="2"/>
              <w:spacing w:after="0"/>
              <w:ind w:left="0" w:leftChars="0" w:right="0" w:rightChars="0"/>
              <w:jc w:val="left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</w:p>
        </w:tc>
      </w:tr>
      <w:tr w14:paraId="2142D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5000" w:type="pct"/>
            <w:gridSpan w:val="4"/>
            <w:vAlign w:val="center"/>
          </w:tcPr>
          <w:p w14:paraId="5925FC0A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方正黑体_GBK"/>
                <w:b/>
                <w:bCs/>
                <w:sz w:val="20"/>
                <w:szCs w:val="20"/>
              </w:rPr>
              <w:t>二、</w:t>
            </w:r>
            <w:r>
              <w:rPr>
                <w:rFonts w:hint="eastAsia" w:ascii="宋体" w:hAnsi="宋体" w:cs="方正黑体_GBK"/>
                <w:b/>
                <w:bCs/>
                <w:spacing w:val="1"/>
                <w:kern w:val="0"/>
                <w:sz w:val="20"/>
                <w:szCs w:val="20"/>
              </w:rPr>
              <w:t>共性项目文件</w:t>
            </w:r>
          </w:p>
        </w:tc>
      </w:tr>
      <w:tr w14:paraId="6F862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305" w:type="pct"/>
            <w:vAlign w:val="center"/>
          </w:tcPr>
          <w:p w14:paraId="1412049E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5</w:t>
            </w:r>
          </w:p>
        </w:tc>
        <w:tc>
          <w:tcPr>
            <w:tcW w:w="1381" w:type="pct"/>
          </w:tcPr>
          <w:p w14:paraId="1247DC98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方案</w:t>
            </w:r>
          </w:p>
        </w:tc>
        <w:tc>
          <w:tcPr>
            <w:tcW w:w="653" w:type="pct"/>
            <w:vAlign w:val="center"/>
          </w:tcPr>
          <w:p w14:paraId="49D8AB7D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适用</w:t>
            </w:r>
          </w:p>
        </w:tc>
        <w:tc>
          <w:tcPr>
            <w:tcW w:w="2661" w:type="pct"/>
            <w:vMerge w:val="restart"/>
          </w:tcPr>
          <w:p w14:paraId="1837A8DD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1.均须标注版本号、版本日期；</w:t>
            </w:r>
          </w:p>
          <w:p w14:paraId="2A55E095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2.方案、知情同意书请分别按照我院模版撰写要求制定。</w:t>
            </w:r>
          </w:p>
          <w:p w14:paraId="3B9573BE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3.研究者手册，请根据项目实施的实际需要制定。</w:t>
            </w:r>
          </w:p>
        </w:tc>
      </w:tr>
      <w:tr w14:paraId="5BC39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05" w:type="pct"/>
            <w:vAlign w:val="center"/>
          </w:tcPr>
          <w:p w14:paraId="07D456DD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6</w:t>
            </w:r>
          </w:p>
        </w:tc>
        <w:tc>
          <w:tcPr>
            <w:tcW w:w="1381" w:type="pct"/>
          </w:tcPr>
          <w:p w14:paraId="78151A8C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知情同意书</w:t>
            </w:r>
          </w:p>
        </w:tc>
        <w:tc>
          <w:tcPr>
            <w:tcW w:w="653" w:type="pct"/>
            <w:vAlign w:val="center"/>
          </w:tcPr>
          <w:p w14:paraId="44197462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适用</w:t>
            </w:r>
          </w:p>
        </w:tc>
        <w:tc>
          <w:tcPr>
            <w:tcW w:w="2661" w:type="pct"/>
            <w:vMerge w:val="continue"/>
          </w:tcPr>
          <w:p w14:paraId="1F92BF5A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</w:tr>
      <w:tr w14:paraId="1CED0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05" w:type="pct"/>
            <w:vAlign w:val="center"/>
          </w:tcPr>
          <w:p w14:paraId="7A170376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7</w:t>
            </w:r>
          </w:p>
        </w:tc>
        <w:tc>
          <w:tcPr>
            <w:tcW w:w="1381" w:type="pct"/>
          </w:tcPr>
          <w:p w14:paraId="5FECC744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研究者手册</w:t>
            </w:r>
          </w:p>
        </w:tc>
        <w:tc>
          <w:tcPr>
            <w:tcW w:w="653" w:type="pct"/>
            <w:vAlign w:val="center"/>
          </w:tcPr>
          <w:p w14:paraId="7ACED920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  <w:vMerge w:val="continue"/>
          </w:tcPr>
          <w:p w14:paraId="6C6C9716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</w:tr>
      <w:tr w14:paraId="47FF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05" w:type="pct"/>
            <w:vAlign w:val="center"/>
          </w:tcPr>
          <w:p w14:paraId="4C48717C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8</w:t>
            </w:r>
          </w:p>
        </w:tc>
        <w:tc>
          <w:tcPr>
            <w:tcW w:w="1381" w:type="pct"/>
          </w:tcPr>
          <w:p w14:paraId="12368F25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研究相关资料</w:t>
            </w:r>
          </w:p>
        </w:tc>
        <w:tc>
          <w:tcPr>
            <w:tcW w:w="653" w:type="pct"/>
            <w:vAlign w:val="center"/>
          </w:tcPr>
          <w:p w14:paraId="6E1FB701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适用</w:t>
            </w:r>
          </w:p>
        </w:tc>
        <w:tc>
          <w:tcPr>
            <w:tcW w:w="2661" w:type="pct"/>
          </w:tcPr>
          <w:p w14:paraId="51BC8325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包括文献综述、临床前研究和动物实验数据等。</w:t>
            </w:r>
          </w:p>
        </w:tc>
      </w:tr>
      <w:tr w14:paraId="452D7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305" w:type="pct"/>
            <w:vAlign w:val="center"/>
          </w:tcPr>
          <w:p w14:paraId="42BD64FC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9</w:t>
            </w:r>
          </w:p>
        </w:tc>
        <w:tc>
          <w:tcPr>
            <w:tcW w:w="1381" w:type="pct"/>
          </w:tcPr>
          <w:p w14:paraId="76D7E2FF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科学性论证意见</w:t>
            </w:r>
          </w:p>
        </w:tc>
        <w:tc>
          <w:tcPr>
            <w:tcW w:w="653" w:type="pct"/>
            <w:vAlign w:val="center"/>
          </w:tcPr>
          <w:p w14:paraId="65A4BFBF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适用</w:t>
            </w:r>
          </w:p>
        </w:tc>
        <w:tc>
          <w:tcPr>
            <w:tcW w:w="2661" w:type="pct"/>
          </w:tcPr>
          <w:p w14:paraId="249F414D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包括</w:t>
            </w:r>
          </w:p>
          <w:p w14:paraId="62F511ED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（1）</w:t>
            </w:r>
            <w:bookmarkStart w:id="2" w:name="OLE_LINK5"/>
            <w:r>
              <w:rPr>
                <w:rFonts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须提供我院临床研究管理部门出具的以下扫描件：</w:t>
            </w:r>
            <w:bookmarkStart w:id="4" w:name="_GoBack"/>
            <w:bookmarkEnd w:id="4"/>
            <w:r>
              <w:rPr>
                <w:rFonts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《科学性审查意见表》</w:t>
            </w: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  <w:lang w:val="en-US" w:eastAsia="zh-CN"/>
              </w:rPr>
              <w:t>科学性审查后出具）</w:t>
            </w:r>
            <w:bookmarkEnd w:id="2"/>
          </w:p>
          <w:p w14:paraId="66BB9419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（2）属政府基金类的项目、院级/校级基金项目、学会/协会等第三方提供经费的项目、企业资助的项目，还需提供“立项证明文件”或“资助证明文件”的扫描件。</w:t>
            </w:r>
          </w:p>
        </w:tc>
      </w:tr>
      <w:tr w14:paraId="7D544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305" w:type="pct"/>
            <w:vAlign w:val="center"/>
          </w:tcPr>
          <w:p w14:paraId="7CF5C5FE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10</w:t>
            </w:r>
          </w:p>
        </w:tc>
        <w:tc>
          <w:tcPr>
            <w:tcW w:w="1381" w:type="pct"/>
          </w:tcPr>
          <w:p w14:paraId="7BB99303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研究成果的发布形式说明</w:t>
            </w:r>
          </w:p>
        </w:tc>
        <w:tc>
          <w:tcPr>
            <w:tcW w:w="653" w:type="pct"/>
            <w:vAlign w:val="center"/>
          </w:tcPr>
          <w:p w14:paraId="3FC15295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适用</w:t>
            </w:r>
          </w:p>
        </w:tc>
        <w:tc>
          <w:tcPr>
            <w:tcW w:w="2661" w:type="pct"/>
          </w:tcPr>
          <w:p w14:paraId="00CD6C7C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请使用模板。</w:t>
            </w:r>
          </w:p>
          <w:p w14:paraId="7689EF7F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提示：</w:t>
            </w:r>
          </w:p>
          <w:p w14:paraId="24B5E562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1.本文件页眉处的版本日期是模板的版本日期，请勿修改；</w:t>
            </w:r>
          </w:p>
          <w:p w14:paraId="712D9905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2.递交信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shd w:val="pct10" w:color="auto" w:fill="FFFFFF"/>
              </w:rPr>
              <w:t>审查申请文件清单</w:t>
            </w: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中的《研究成果的发布形式说明》，无版本号和版本日期；</w:t>
            </w:r>
          </w:p>
        </w:tc>
      </w:tr>
      <w:tr w14:paraId="44CA4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0" w:hRule="atLeast"/>
          <w:jc w:val="center"/>
        </w:trPr>
        <w:tc>
          <w:tcPr>
            <w:tcW w:w="305" w:type="pct"/>
            <w:vAlign w:val="center"/>
          </w:tcPr>
          <w:p w14:paraId="2603E15D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11</w:t>
            </w:r>
          </w:p>
        </w:tc>
        <w:tc>
          <w:tcPr>
            <w:tcW w:w="1381" w:type="pct"/>
          </w:tcPr>
          <w:p w14:paraId="7DE96D72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研究经费来源说明</w:t>
            </w:r>
          </w:p>
        </w:tc>
        <w:tc>
          <w:tcPr>
            <w:tcW w:w="653" w:type="pct"/>
            <w:vAlign w:val="center"/>
          </w:tcPr>
          <w:p w14:paraId="6F886562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适用</w:t>
            </w:r>
          </w:p>
        </w:tc>
        <w:tc>
          <w:tcPr>
            <w:tcW w:w="2661" w:type="pct"/>
          </w:tcPr>
          <w:p w14:paraId="5EA65869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请使用模板。</w:t>
            </w:r>
          </w:p>
          <w:p w14:paraId="2E9A9F12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提示：</w:t>
            </w:r>
          </w:p>
          <w:p w14:paraId="7CD530BB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1.本文件页眉处的版本日期是模板的版本日期，请勿修改；</w:t>
            </w:r>
          </w:p>
          <w:p w14:paraId="19BB62CF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2.递交信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shd w:val="pct10" w:color="auto" w:fill="FFFFFF"/>
              </w:rPr>
              <w:t>审查申请文件清单</w:t>
            </w: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中的《研究经费来源说明》，无版本号和版本日期；</w:t>
            </w:r>
          </w:p>
        </w:tc>
      </w:tr>
      <w:tr w14:paraId="58AB2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0" w:hRule="atLeast"/>
          <w:jc w:val="center"/>
        </w:trPr>
        <w:tc>
          <w:tcPr>
            <w:tcW w:w="305" w:type="pct"/>
            <w:vAlign w:val="center"/>
          </w:tcPr>
          <w:p w14:paraId="20654D70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12</w:t>
            </w:r>
          </w:p>
        </w:tc>
        <w:tc>
          <w:tcPr>
            <w:tcW w:w="1381" w:type="pct"/>
          </w:tcPr>
          <w:p w14:paraId="695877DC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招募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受试者材料</w:t>
            </w:r>
          </w:p>
        </w:tc>
        <w:tc>
          <w:tcPr>
            <w:tcW w:w="653" w:type="pct"/>
            <w:vAlign w:val="center"/>
          </w:tcPr>
          <w:p w14:paraId="190570EB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</w:tcPr>
          <w:p w14:paraId="00C99CBA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1.标注版本号、版本日期；</w:t>
            </w:r>
          </w:p>
          <w:p w14:paraId="518E3C46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2.请按照我院模版要求制定。</w:t>
            </w:r>
          </w:p>
        </w:tc>
      </w:tr>
      <w:tr w14:paraId="0364F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05" w:type="pct"/>
            <w:vAlign w:val="center"/>
          </w:tcPr>
          <w:p w14:paraId="38D6A6CE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13</w:t>
            </w:r>
          </w:p>
        </w:tc>
        <w:tc>
          <w:tcPr>
            <w:tcW w:w="1381" w:type="pct"/>
          </w:tcPr>
          <w:p w14:paraId="1DCA0B8C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提供给受试者的其他书面资料</w:t>
            </w:r>
          </w:p>
        </w:tc>
        <w:tc>
          <w:tcPr>
            <w:tcW w:w="653" w:type="pct"/>
            <w:vAlign w:val="center"/>
          </w:tcPr>
          <w:p w14:paraId="3C556699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</w:tcPr>
          <w:p w14:paraId="334DE24F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1.如</w:t>
            </w: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受试者日记卡、联系卡、评分表、须知等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；</w:t>
            </w:r>
          </w:p>
          <w:p w14:paraId="4DEFCBA9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2.标注版本号、版本日期。</w:t>
            </w:r>
          </w:p>
        </w:tc>
      </w:tr>
      <w:tr w14:paraId="03078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305" w:type="pct"/>
            <w:vAlign w:val="center"/>
          </w:tcPr>
          <w:p w14:paraId="54B8A996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14</w:t>
            </w:r>
          </w:p>
        </w:tc>
        <w:tc>
          <w:tcPr>
            <w:tcW w:w="1381" w:type="pct"/>
          </w:tcPr>
          <w:p w14:paraId="4B4EB356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病例报告表</w:t>
            </w:r>
          </w:p>
        </w:tc>
        <w:tc>
          <w:tcPr>
            <w:tcW w:w="653" w:type="pct"/>
            <w:vAlign w:val="center"/>
          </w:tcPr>
          <w:p w14:paraId="0EE1BA5D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</w:tcPr>
          <w:p w14:paraId="04B7320B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标注版本号、版本日期。</w:t>
            </w:r>
          </w:p>
        </w:tc>
      </w:tr>
      <w:tr w14:paraId="7BC95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9" w:hRule="atLeast"/>
          <w:jc w:val="center"/>
        </w:trPr>
        <w:tc>
          <w:tcPr>
            <w:tcW w:w="305" w:type="pct"/>
            <w:vAlign w:val="center"/>
          </w:tcPr>
          <w:p w14:paraId="52290C2E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15</w:t>
            </w:r>
          </w:p>
        </w:tc>
        <w:tc>
          <w:tcPr>
            <w:tcW w:w="1381" w:type="pct"/>
          </w:tcPr>
          <w:p w14:paraId="0BC52532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受试者保险相关文件</w:t>
            </w:r>
          </w:p>
        </w:tc>
        <w:tc>
          <w:tcPr>
            <w:tcW w:w="653" w:type="pct"/>
            <w:vAlign w:val="center"/>
          </w:tcPr>
          <w:p w14:paraId="56E4B35A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</w:tcPr>
          <w:p w14:paraId="1EC16195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如保险凭证或保险全文。</w:t>
            </w:r>
          </w:p>
        </w:tc>
      </w:tr>
      <w:tr w14:paraId="7AD2C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5" w:hRule="atLeast"/>
          <w:jc w:val="center"/>
        </w:trPr>
        <w:tc>
          <w:tcPr>
            <w:tcW w:w="305" w:type="pct"/>
            <w:vAlign w:val="center"/>
          </w:tcPr>
          <w:p w14:paraId="76C67888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16</w:t>
            </w:r>
          </w:p>
        </w:tc>
        <w:tc>
          <w:tcPr>
            <w:tcW w:w="1381" w:type="pct"/>
          </w:tcPr>
          <w:p w14:paraId="370B024D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牵头机构或主审机构的伦理审查批件的复印件</w:t>
            </w:r>
          </w:p>
        </w:tc>
        <w:tc>
          <w:tcPr>
            <w:tcW w:w="653" w:type="pct"/>
            <w:vAlign w:val="center"/>
          </w:tcPr>
          <w:p w14:paraId="74D4BD0E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</w:tcPr>
          <w:p w14:paraId="2065C211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限我院为参与机构的多中心临床研究适用。</w:t>
            </w:r>
          </w:p>
        </w:tc>
      </w:tr>
      <w:tr w14:paraId="44F7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  <w:jc w:val="center"/>
        </w:trPr>
        <w:tc>
          <w:tcPr>
            <w:tcW w:w="305" w:type="pct"/>
            <w:vAlign w:val="center"/>
          </w:tcPr>
          <w:p w14:paraId="028D7D4F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17</w:t>
            </w:r>
          </w:p>
        </w:tc>
        <w:tc>
          <w:tcPr>
            <w:tcW w:w="1381" w:type="pct"/>
          </w:tcPr>
          <w:p w14:paraId="090CE697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研究所涉及的相关机构合法资质证明</w:t>
            </w:r>
          </w:p>
        </w:tc>
        <w:tc>
          <w:tcPr>
            <w:tcW w:w="653" w:type="pct"/>
            <w:vAlign w:val="center"/>
          </w:tcPr>
          <w:p w14:paraId="71E54D91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</w:tcPr>
          <w:p w14:paraId="04DD9DB4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如合同研究组织（</w:t>
            </w: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CRO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）、第三方实验室的营业执照复印件。</w:t>
            </w:r>
          </w:p>
        </w:tc>
      </w:tr>
      <w:tr w14:paraId="58637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0" w:hRule="atLeast"/>
          <w:jc w:val="center"/>
        </w:trPr>
        <w:tc>
          <w:tcPr>
            <w:tcW w:w="305" w:type="pct"/>
            <w:vAlign w:val="center"/>
          </w:tcPr>
          <w:p w14:paraId="6E2B55C4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18</w:t>
            </w:r>
          </w:p>
        </w:tc>
        <w:tc>
          <w:tcPr>
            <w:tcW w:w="1381" w:type="pct"/>
          </w:tcPr>
          <w:p w14:paraId="0F8634DF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合同研究组织（</w:t>
            </w:r>
            <w:r>
              <w:rPr>
                <w:rFonts w:ascii="宋体" w:hAnsi="宋体" w:cs="仿宋_GB2312"/>
                <w:spacing w:val="1"/>
                <w:kern w:val="0"/>
                <w:sz w:val="20"/>
                <w:szCs w:val="20"/>
              </w:rPr>
              <w:t>CRO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）的委托函</w:t>
            </w:r>
          </w:p>
        </w:tc>
        <w:tc>
          <w:tcPr>
            <w:tcW w:w="653" w:type="pct"/>
            <w:vAlign w:val="center"/>
          </w:tcPr>
          <w:p w14:paraId="6309133D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</w:tcPr>
          <w:p w14:paraId="6E33E84B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</w:p>
        </w:tc>
      </w:tr>
      <w:tr w14:paraId="56487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05" w:type="pct"/>
            <w:vAlign w:val="center"/>
          </w:tcPr>
          <w:p w14:paraId="7BBE8D36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19</w:t>
            </w:r>
          </w:p>
        </w:tc>
        <w:tc>
          <w:tcPr>
            <w:tcW w:w="1381" w:type="pct"/>
            <w:vAlign w:val="center"/>
          </w:tcPr>
          <w:p w14:paraId="583C3D43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药品说明书和药品注册证书（或药品再注册证书）</w:t>
            </w:r>
          </w:p>
        </w:tc>
        <w:tc>
          <w:tcPr>
            <w:tcW w:w="653" w:type="pct"/>
            <w:vAlign w:val="center"/>
          </w:tcPr>
          <w:p w14:paraId="2353EE90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</w:tcPr>
          <w:p w14:paraId="65F3D53D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bookmarkStart w:id="3" w:name="OLE_LINK1"/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限以上市后药品为研究性干预措施的临床研究适用。</w:t>
            </w:r>
            <w:bookmarkEnd w:id="3"/>
          </w:p>
        </w:tc>
      </w:tr>
      <w:tr w14:paraId="6F468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05" w:type="pct"/>
            <w:vAlign w:val="center"/>
          </w:tcPr>
          <w:p w14:paraId="35202A41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20</w:t>
            </w:r>
          </w:p>
        </w:tc>
        <w:tc>
          <w:tcPr>
            <w:tcW w:w="1381" w:type="pct"/>
          </w:tcPr>
          <w:p w14:paraId="2E01D003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医疗器械的注册证和产品说明书</w:t>
            </w:r>
          </w:p>
        </w:tc>
        <w:tc>
          <w:tcPr>
            <w:tcW w:w="653" w:type="pct"/>
            <w:vAlign w:val="center"/>
          </w:tcPr>
          <w:p w14:paraId="3925A151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</w:tcPr>
          <w:p w14:paraId="73AA81E8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限以上市后医疗器械为研究性干预措施的临床研究适用。</w:t>
            </w:r>
          </w:p>
        </w:tc>
      </w:tr>
      <w:tr w14:paraId="04876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05" w:type="pct"/>
            <w:vAlign w:val="center"/>
          </w:tcPr>
          <w:p w14:paraId="7FBCF11C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21</w:t>
            </w:r>
          </w:p>
        </w:tc>
        <w:tc>
          <w:tcPr>
            <w:tcW w:w="1381" w:type="pct"/>
          </w:tcPr>
          <w:p w14:paraId="0E7AB3B0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生物样本、信息数据的来源证明</w:t>
            </w:r>
          </w:p>
        </w:tc>
        <w:tc>
          <w:tcPr>
            <w:tcW w:w="653" w:type="pct"/>
            <w:vAlign w:val="center"/>
          </w:tcPr>
          <w:p w14:paraId="4939082D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</w:tcPr>
          <w:p w14:paraId="2BFB82BC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提示：</w:t>
            </w:r>
          </w:p>
          <w:p w14:paraId="6AD33EB6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（1）人的信息数据包括健康记录、行为等。</w:t>
            </w:r>
          </w:p>
          <w:p w14:paraId="4519B2D8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（2）人或者人的生物样本包括人体本身以及人的细胞、组织、器官、体液、菌群等和受精卵、胚胎、胎儿。</w:t>
            </w:r>
          </w:p>
          <w:p w14:paraId="05EEE383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（3）凡涉及生物样本和/或信息数据收集、记录、使用、报告或者储存的研究，均需提供《生物样本、信息数据的来源证明》。</w:t>
            </w:r>
          </w:p>
          <w:p w14:paraId="389AC04D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（4）本文件页眉处的版本日期是模板的版本日期，请勿修改；</w:t>
            </w:r>
          </w:p>
          <w:p w14:paraId="23D02E27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（5）递交信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shd w:val="pct10" w:color="auto" w:fill="FFFFFF"/>
              </w:rPr>
              <w:t>审查申请文件清单</w:t>
            </w:r>
            <w:r>
              <w:rPr>
                <w:rFonts w:hint="eastAsia" w:ascii="宋体" w:hAnsi="宋体" w:cs="仿宋_GB2312"/>
                <w:b/>
                <w:color w:val="FF0000"/>
                <w:spacing w:val="1"/>
                <w:kern w:val="0"/>
                <w:sz w:val="20"/>
                <w:szCs w:val="20"/>
              </w:rPr>
              <w:t>中的《生物样本、信息数据的来源证明》，无版本号和版本日期；</w:t>
            </w:r>
          </w:p>
        </w:tc>
      </w:tr>
      <w:tr w14:paraId="33838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05" w:type="pct"/>
            <w:vAlign w:val="center"/>
          </w:tcPr>
          <w:p w14:paraId="58D65019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22</w:t>
            </w:r>
          </w:p>
        </w:tc>
        <w:tc>
          <w:tcPr>
            <w:tcW w:w="1381" w:type="pct"/>
          </w:tcPr>
          <w:p w14:paraId="30CBAAA5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生物样本、信息数据协议</w:t>
            </w:r>
          </w:p>
        </w:tc>
        <w:tc>
          <w:tcPr>
            <w:tcW w:w="653" w:type="pct"/>
            <w:vAlign w:val="center"/>
          </w:tcPr>
          <w:p w14:paraId="0DD9EDA9">
            <w:pPr>
              <w:pStyle w:val="2"/>
              <w:spacing w:after="0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可能适用</w:t>
            </w:r>
          </w:p>
        </w:tc>
        <w:tc>
          <w:tcPr>
            <w:tcW w:w="2661" w:type="pct"/>
          </w:tcPr>
          <w:p w14:paraId="7C7F1CDF">
            <w:pPr>
              <w:pStyle w:val="2"/>
              <w:spacing w:after="0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提示：</w:t>
            </w:r>
            <w:r>
              <w:rPr>
                <w:rFonts w:hint="eastAsia" w:ascii="宋体" w:hAnsi="宋体" w:cs="仿宋_GB2312"/>
                <w:b/>
                <w:spacing w:val="1"/>
                <w:kern w:val="0"/>
                <w:sz w:val="20"/>
                <w:szCs w:val="20"/>
              </w:rPr>
              <w:t>与企业等其他机构合作开展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涉及人的生命科学和医学研究或者</w:t>
            </w:r>
            <w:r>
              <w:rPr>
                <w:rFonts w:hint="eastAsia" w:ascii="宋体" w:hAnsi="宋体" w:cs="仿宋_GB2312"/>
                <w:b/>
                <w:spacing w:val="1"/>
                <w:kern w:val="0"/>
                <w:sz w:val="20"/>
                <w:szCs w:val="20"/>
              </w:rPr>
              <w:t>为企业等其他机构开展</w:t>
            </w:r>
            <w:r>
              <w:rPr>
                <w:rFonts w:hint="eastAsia" w:ascii="宋体" w:hAnsi="宋体" w:cs="仿宋_GB2312"/>
                <w:spacing w:val="1"/>
                <w:kern w:val="0"/>
                <w:sz w:val="20"/>
                <w:szCs w:val="20"/>
              </w:rPr>
              <w:t>涉及人的生命科学和医学研究提供人的生物样本、信息数据的，应当充分了解研究的整体情况，以协议方式明确生物样本、信息数据的使用范围、处理方式，并在研究结束后医院监督其妥善处置。</w:t>
            </w:r>
          </w:p>
        </w:tc>
      </w:tr>
    </w:tbl>
    <w:p w14:paraId="578CAA7C">
      <w:pPr>
        <w:rPr>
          <w:rFonts w:hint="eastAsia" w:ascii="宋体" w:hAnsi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altName w:val="方正雅意黑 GB18030L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汉仪中黑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雅意黑 GB18030L2">
    <w:panose1 w:val="02000500000000000000"/>
    <w:charset w:val="86"/>
    <w:family w:val="auto"/>
    <w:pitch w:val="default"/>
    <w:sig w:usb0="E00002FF" w:usb1="38CFFCFB" w:usb2="00000016" w:usb3="00000000" w:csb0="6004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 w14:paraId="1EB4991B">
        <w:pPr>
          <w:pStyle w:val="5"/>
          <w:jc w:val="right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CEC65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1FEE8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4DDAA">
    <w:pPr>
      <w:pStyle w:val="6"/>
      <w:jc w:val="right"/>
      <w:rPr>
        <w:rFonts w:hint="eastAsia" w:ascii="宋体" w:hAnsi="宋体"/>
      </w:rPr>
    </w:pPr>
    <w:r>
      <w:rPr>
        <w:rFonts w:hint="eastAsia" w:ascii="宋体" w:hAnsi="宋体"/>
      </w:rPr>
      <w:t>版本日期：2026年05月01日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046B6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BA272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81"/>
    <w:rsid w:val="0000133C"/>
    <w:rsid w:val="00013900"/>
    <w:rsid w:val="00024406"/>
    <w:rsid w:val="00025F72"/>
    <w:rsid w:val="00030BE7"/>
    <w:rsid w:val="000429FD"/>
    <w:rsid w:val="000515CB"/>
    <w:rsid w:val="00091E49"/>
    <w:rsid w:val="000C4DE2"/>
    <w:rsid w:val="00104658"/>
    <w:rsid w:val="00106681"/>
    <w:rsid w:val="00114626"/>
    <w:rsid w:val="00184E6A"/>
    <w:rsid w:val="001A74AF"/>
    <w:rsid w:val="00204AA7"/>
    <w:rsid w:val="0024385F"/>
    <w:rsid w:val="00247F22"/>
    <w:rsid w:val="00255357"/>
    <w:rsid w:val="00264F8D"/>
    <w:rsid w:val="002A3570"/>
    <w:rsid w:val="002B0EF7"/>
    <w:rsid w:val="002E710A"/>
    <w:rsid w:val="003006E3"/>
    <w:rsid w:val="00363E9C"/>
    <w:rsid w:val="00364B02"/>
    <w:rsid w:val="00395600"/>
    <w:rsid w:val="003C4696"/>
    <w:rsid w:val="003F1C8D"/>
    <w:rsid w:val="00426450"/>
    <w:rsid w:val="004273BC"/>
    <w:rsid w:val="004302FA"/>
    <w:rsid w:val="00442C62"/>
    <w:rsid w:val="00450051"/>
    <w:rsid w:val="0046284B"/>
    <w:rsid w:val="0047279E"/>
    <w:rsid w:val="00476451"/>
    <w:rsid w:val="00496014"/>
    <w:rsid w:val="004A38E5"/>
    <w:rsid w:val="004D0E16"/>
    <w:rsid w:val="004E5C7E"/>
    <w:rsid w:val="0052752F"/>
    <w:rsid w:val="00555505"/>
    <w:rsid w:val="00575137"/>
    <w:rsid w:val="005A454F"/>
    <w:rsid w:val="005B2372"/>
    <w:rsid w:val="005C3F97"/>
    <w:rsid w:val="005F7828"/>
    <w:rsid w:val="00604E27"/>
    <w:rsid w:val="006076F4"/>
    <w:rsid w:val="00610E0A"/>
    <w:rsid w:val="00620330"/>
    <w:rsid w:val="0065130D"/>
    <w:rsid w:val="00664DA4"/>
    <w:rsid w:val="006B7172"/>
    <w:rsid w:val="006D2DEF"/>
    <w:rsid w:val="007127F6"/>
    <w:rsid w:val="00755F2B"/>
    <w:rsid w:val="00771DEB"/>
    <w:rsid w:val="00783892"/>
    <w:rsid w:val="007E301B"/>
    <w:rsid w:val="00820252"/>
    <w:rsid w:val="00841100"/>
    <w:rsid w:val="008618BC"/>
    <w:rsid w:val="00887ABD"/>
    <w:rsid w:val="00895933"/>
    <w:rsid w:val="008A017B"/>
    <w:rsid w:val="00906165"/>
    <w:rsid w:val="00953DAC"/>
    <w:rsid w:val="00961FE4"/>
    <w:rsid w:val="00964E12"/>
    <w:rsid w:val="0096695D"/>
    <w:rsid w:val="00970ADB"/>
    <w:rsid w:val="009858F8"/>
    <w:rsid w:val="009C60CD"/>
    <w:rsid w:val="009F43FD"/>
    <w:rsid w:val="00A542E1"/>
    <w:rsid w:val="00A81B59"/>
    <w:rsid w:val="00AA62ED"/>
    <w:rsid w:val="00AC5881"/>
    <w:rsid w:val="00B204A3"/>
    <w:rsid w:val="00B76231"/>
    <w:rsid w:val="00B77C20"/>
    <w:rsid w:val="00BB7932"/>
    <w:rsid w:val="00BD79E2"/>
    <w:rsid w:val="00BE6FEC"/>
    <w:rsid w:val="00BF0D94"/>
    <w:rsid w:val="00BF30ED"/>
    <w:rsid w:val="00C3688C"/>
    <w:rsid w:val="00C51F34"/>
    <w:rsid w:val="00C61517"/>
    <w:rsid w:val="00C905E6"/>
    <w:rsid w:val="00CA609E"/>
    <w:rsid w:val="00CB7FF7"/>
    <w:rsid w:val="00CC4491"/>
    <w:rsid w:val="00D86B48"/>
    <w:rsid w:val="00DA04D2"/>
    <w:rsid w:val="00DB68D7"/>
    <w:rsid w:val="00DC755B"/>
    <w:rsid w:val="00E0768D"/>
    <w:rsid w:val="00E23AF3"/>
    <w:rsid w:val="00E56B0E"/>
    <w:rsid w:val="00E6124D"/>
    <w:rsid w:val="00E77781"/>
    <w:rsid w:val="00E913C0"/>
    <w:rsid w:val="00EB70F9"/>
    <w:rsid w:val="00ED52B7"/>
    <w:rsid w:val="00EE774F"/>
    <w:rsid w:val="00EF65A3"/>
    <w:rsid w:val="00F04D01"/>
    <w:rsid w:val="00F96960"/>
    <w:rsid w:val="00FB7D71"/>
    <w:rsid w:val="37788B19"/>
    <w:rsid w:val="69F9C65D"/>
    <w:rsid w:val="A9C73881"/>
    <w:rsid w:val="DFBF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annotation text"/>
    <w:basedOn w:val="1"/>
    <w:link w:val="14"/>
    <w:semiHidden/>
    <w:unhideWhenUsed/>
    <w:uiPriority w:val="99"/>
    <w:pPr>
      <w:jc w:val="left"/>
    </w:pPr>
  </w:style>
  <w:style w:type="paragraph" w:styleId="4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15"/>
    <w:semiHidden/>
    <w:unhideWhenUsed/>
    <w:uiPriority w:val="99"/>
    <w:rPr>
      <w:b/>
      <w:bCs/>
    </w:rPr>
  </w:style>
  <w:style w:type="character" w:styleId="11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link w:val="6"/>
    <w:qFormat/>
    <w:uiPriority w:val="99"/>
    <w:rPr>
      <w:sz w:val="18"/>
      <w:szCs w:val="18"/>
    </w:rPr>
  </w:style>
  <w:style w:type="character" w:customStyle="1" w:styleId="13">
    <w:name w:val="页脚 字符"/>
    <w:link w:val="5"/>
    <w:qFormat/>
    <w:uiPriority w:val="99"/>
    <w:rPr>
      <w:sz w:val="18"/>
      <w:szCs w:val="18"/>
    </w:rPr>
  </w:style>
  <w:style w:type="character" w:customStyle="1" w:styleId="14">
    <w:name w:val="批注文字 字符"/>
    <w:link w:val="3"/>
    <w:semiHidden/>
    <w:uiPriority w:val="99"/>
    <w:rPr>
      <w:rFonts w:ascii="Calibri" w:hAnsi="Calibri" w:eastAsia="宋体" w:cs="Times New Roman"/>
      <w:szCs w:val="24"/>
    </w:rPr>
  </w:style>
  <w:style w:type="character" w:customStyle="1" w:styleId="15">
    <w:name w:val="批注主题 字符"/>
    <w:link w:val="8"/>
    <w:semiHidden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16">
    <w:name w:val="批注框文本 字符"/>
    <w:link w:val="4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29088-F37C-4DAD-BA5C-842769A005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1213</Words>
  <Characters>1238</Characters>
  <Lines>112</Lines>
  <Paragraphs>163</Paragraphs>
  <TotalTime>76</TotalTime>
  <ScaleCrop>false</ScaleCrop>
  <LinksUpToDate>false</LinksUpToDate>
  <CharactersWithSpaces>2288</CharactersWithSpaces>
  <Application>WPS Office_12.1.26055.26055_F1E327BC-269C-435d-A152-05C5408002CA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2024-01-10T09:30:00Z</dcterms:created>
  <dc:creator>xw</dc:creator>
  <cp:lastModifiedBy>绮梦</cp:lastModifiedBy>
  <dcterms:modified xsi:type="dcterms:W3CDTF">2026-08-31T14:03:41Z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2052-12.1.26055.26055</vt:lpwstr>
  </property>
  <property fmtid="{D5CDD505-2E9C-101B-9397-08002B2CF9AE}" pid="3" name="ICV">
    <vt:lpwstr>6CA440C32D725C23F518956AF8109CDC_42</vt:lpwstr>
  </property>
</Properties>
</file>